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AAC" w:rsidRPr="00F73AAC" w:rsidRDefault="00156B1C" w:rsidP="00156B1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AAC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</w:p>
    <w:p w:rsidR="0032528D" w:rsidRDefault="00156B1C" w:rsidP="0032528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AAC">
        <w:rPr>
          <w:rFonts w:ascii="Times New Roman" w:hAnsi="Times New Roman" w:cs="Times New Roman"/>
          <w:b/>
          <w:sz w:val="28"/>
          <w:szCs w:val="28"/>
        </w:rPr>
        <w:t xml:space="preserve">независимой оценки качества работы учреждений </w:t>
      </w:r>
    </w:p>
    <w:p w:rsidR="00F73AAC" w:rsidRPr="0032528D" w:rsidRDefault="00156B1C" w:rsidP="0032528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AAC">
        <w:rPr>
          <w:rFonts w:ascii="Times New Roman" w:hAnsi="Times New Roman" w:cs="Times New Roman"/>
          <w:b/>
          <w:sz w:val="28"/>
          <w:szCs w:val="28"/>
        </w:rPr>
        <w:t>культурно-досугового типа</w:t>
      </w:r>
      <w:r w:rsidR="000451ED">
        <w:rPr>
          <w:rFonts w:ascii="Times New Roman" w:hAnsi="Times New Roman" w:cs="Times New Roman"/>
          <w:b/>
          <w:sz w:val="28"/>
          <w:szCs w:val="28"/>
        </w:rPr>
        <w:t xml:space="preserve"> Новгородской области в 2014 го</w:t>
      </w:r>
      <w:r w:rsidR="000451ED" w:rsidRPr="000451ED">
        <w:rPr>
          <w:rFonts w:ascii="Times New Roman" w:hAnsi="Times New Roman" w:cs="Times New Roman"/>
          <w:b/>
          <w:sz w:val="28"/>
          <w:szCs w:val="28"/>
        </w:rPr>
        <w:t>д</w:t>
      </w:r>
      <w:r w:rsidRPr="00F73AAC">
        <w:rPr>
          <w:rFonts w:ascii="Times New Roman" w:hAnsi="Times New Roman" w:cs="Times New Roman"/>
          <w:b/>
          <w:sz w:val="28"/>
          <w:szCs w:val="28"/>
        </w:rPr>
        <w:t>у</w:t>
      </w:r>
    </w:p>
    <w:p w:rsidR="00B21564" w:rsidRPr="00F73AAC" w:rsidRDefault="00156B1C" w:rsidP="00F73AAC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73AAC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F73AAC">
        <w:rPr>
          <w:rFonts w:ascii="Times New Roman" w:hAnsi="Times New Roman" w:cs="Times New Roman"/>
          <w:i/>
          <w:sz w:val="28"/>
          <w:szCs w:val="28"/>
        </w:rPr>
        <w:t>Боровичский</w:t>
      </w:r>
      <w:proofErr w:type="spellEnd"/>
      <w:r w:rsidRPr="00F73AA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F73AAC">
        <w:rPr>
          <w:rFonts w:ascii="Times New Roman" w:hAnsi="Times New Roman" w:cs="Times New Roman"/>
          <w:i/>
          <w:sz w:val="28"/>
          <w:szCs w:val="28"/>
        </w:rPr>
        <w:t>Новгородский,Старорусский</w:t>
      </w:r>
      <w:proofErr w:type="spellEnd"/>
      <w:r w:rsidRPr="00F73AAC">
        <w:rPr>
          <w:rFonts w:ascii="Times New Roman" w:hAnsi="Times New Roman" w:cs="Times New Roman"/>
          <w:i/>
          <w:sz w:val="28"/>
          <w:szCs w:val="28"/>
        </w:rPr>
        <w:t xml:space="preserve"> муниципальные районы)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617"/>
        <w:gridCol w:w="7888"/>
        <w:gridCol w:w="1418"/>
      </w:tblGrid>
      <w:tr w:rsidR="00156B1C" w:rsidRPr="00156B1C" w:rsidTr="0032528D">
        <w:tc>
          <w:tcPr>
            <w:tcW w:w="617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2528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2528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888" w:type="dxa"/>
          </w:tcPr>
          <w:p w:rsidR="00F73AA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учреждений </w:t>
            </w:r>
          </w:p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b/>
                <w:sz w:val="28"/>
                <w:szCs w:val="28"/>
              </w:rPr>
              <w:t>(с указанием муниципального района)</w:t>
            </w:r>
          </w:p>
        </w:tc>
        <w:tc>
          <w:tcPr>
            <w:tcW w:w="1418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b/>
                <w:sz w:val="28"/>
                <w:szCs w:val="28"/>
              </w:rPr>
              <w:t>Место в рейтинге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88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F73AAC" w:rsidP="00156B1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Бронницкмй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 (с филиалами),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F73AAC" w:rsidP="00F73A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Ильменский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 (с филиалами),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F73AAC" w:rsidP="00B74F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r w:rsidR="00B74FC0" w:rsidRPr="0032528D">
              <w:rPr>
                <w:rFonts w:ascii="Times New Roman" w:hAnsi="Times New Roman" w:cs="Times New Roman"/>
                <w:sz w:val="28"/>
                <w:szCs w:val="28"/>
              </w:rPr>
              <w:t>Пролетарский Р</w:t>
            </w: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  <w:r w:rsidR="00B74FC0"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Start"/>
            <w:r w:rsidR="00B74FC0"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» (с филиалами),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8F4530" w:rsidP="008F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«Савинский СДК» (с филиалами),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8F4530" w:rsidP="008F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МАУК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Залучский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СДК», Старорусский муниципальный район</w:t>
            </w:r>
          </w:p>
        </w:tc>
        <w:tc>
          <w:tcPr>
            <w:tcW w:w="1418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8F4530" w:rsidP="008F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Сырковский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8F4530" w:rsidP="008F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Чечулинский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РЦФ и</w:t>
            </w:r>
            <w:proofErr w:type="gram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»,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6A0111" w:rsidP="006A011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«Борковский РДНТ и</w:t>
            </w:r>
            <w:proofErr w:type="gram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»,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8F453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6A0111" w:rsidP="006A011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МАУК «Ивановский СДК», Старорусский муниципальный район</w:t>
            </w:r>
          </w:p>
        </w:tc>
        <w:tc>
          <w:tcPr>
            <w:tcW w:w="1418" w:type="dxa"/>
          </w:tcPr>
          <w:p w:rsidR="00156B1C" w:rsidRPr="0032528D" w:rsidRDefault="008F453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6A0111" w:rsidP="00F6142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«Подбер</w:t>
            </w:r>
            <w:r w:rsidR="00F6142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зский СДК» (с филиалами),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8F453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6A0111" w:rsidP="006A011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Тёсовский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ДК»,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8F453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16746D" w:rsidP="001674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Ермолинский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8F453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16746D" w:rsidP="001674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Божонский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 (с филиалами),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8F453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16746D" w:rsidP="001674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«Шолоховский СДК»,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8F453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16746D" w:rsidP="001674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Лесновский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8F453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16746D" w:rsidP="00B034E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Серговский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 (с филиал</w:t>
            </w:r>
            <w:r w:rsidR="00B034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м),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8F453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16746D" w:rsidP="0016746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МАУК «ДК им. Т. Фрунзе», Старая Русса</w:t>
            </w:r>
          </w:p>
        </w:tc>
        <w:tc>
          <w:tcPr>
            <w:tcW w:w="1418" w:type="dxa"/>
          </w:tcPr>
          <w:p w:rsidR="00156B1C" w:rsidRPr="0032528D" w:rsidRDefault="008F453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627342" w:rsidP="0062734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МАУК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Сусоловский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СДК», Старорусский муниципальный район</w:t>
            </w:r>
          </w:p>
        </w:tc>
        <w:tc>
          <w:tcPr>
            <w:tcW w:w="1418" w:type="dxa"/>
          </w:tcPr>
          <w:p w:rsidR="00156B1C" w:rsidRPr="0032528D" w:rsidRDefault="00627342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627342" w:rsidP="0062734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МАУК ЦНТР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Берегиня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», Старая Русса</w:t>
            </w:r>
          </w:p>
        </w:tc>
        <w:tc>
          <w:tcPr>
            <w:tcW w:w="1418" w:type="dxa"/>
          </w:tcPr>
          <w:p w:rsidR="00156B1C" w:rsidRPr="0032528D" w:rsidRDefault="00627342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627342" w:rsidP="00D914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МАУК «</w:t>
            </w:r>
            <w:proofErr w:type="spellStart"/>
            <w:r w:rsidR="00D914B3" w:rsidRPr="0032528D"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 w:rsidR="00D914B3"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Дом народного творчества»,</w:t>
            </w:r>
            <w:proofErr w:type="spellStart"/>
            <w:r w:rsidR="00D914B3" w:rsidRPr="0032528D">
              <w:rPr>
                <w:rFonts w:ascii="Times New Roman" w:hAnsi="Times New Roman" w:cs="Times New Roman"/>
                <w:sz w:val="28"/>
                <w:szCs w:val="28"/>
              </w:rPr>
              <w:t>Боровичский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8" w:type="dxa"/>
          </w:tcPr>
          <w:p w:rsidR="00156B1C" w:rsidRPr="0032528D" w:rsidRDefault="00627342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D914B3" w:rsidP="00D914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МАУК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Новосельский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СДК», Старорусский муниципальный район</w:t>
            </w:r>
          </w:p>
        </w:tc>
        <w:tc>
          <w:tcPr>
            <w:tcW w:w="1418" w:type="dxa"/>
          </w:tcPr>
          <w:p w:rsidR="00156B1C" w:rsidRPr="0032528D" w:rsidRDefault="00627342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32528D" w:rsidRPr="00156B1C" w:rsidTr="0032528D">
        <w:tc>
          <w:tcPr>
            <w:tcW w:w="617" w:type="dxa"/>
          </w:tcPr>
          <w:p w:rsidR="0032528D" w:rsidRPr="0032528D" w:rsidRDefault="0032528D" w:rsidP="0032528D">
            <w:pPr>
              <w:pStyle w:val="a4"/>
              <w:tabs>
                <w:tab w:val="left" w:pos="34"/>
              </w:tabs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888" w:type="dxa"/>
          </w:tcPr>
          <w:p w:rsidR="0032528D" w:rsidRPr="0032528D" w:rsidRDefault="0032528D" w:rsidP="003252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32528D" w:rsidRPr="0032528D" w:rsidRDefault="0032528D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D914B3" w:rsidP="00D914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«Тёсово-Нетыльский ДК» (с филиалами),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627342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D914B3" w:rsidP="00D914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МАУК «Молодёжный культурный центр», Старая Русса</w:t>
            </w:r>
          </w:p>
        </w:tc>
        <w:tc>
          <w:tcPr>
            <w:tcW w:w="1418" w:type="dxa"/>
          </w:tcPr>
          <w:p w:rsidR="00156B1C" w:rsidRPr="0032528D" w:rsidRDefault="00627342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D914B3" w:rsidP="00D914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МАУК «Центр культуры «Русич», Старая Русса</w:t>
            </w:r>
          </w:p>
        </w:tc>
        <w:tc>
          <w:tcPr>
            <w:tcW w:w="1418" w:type="dxa"/>
          </w:tcPr>
          <w:p w:rsidR="00156B1C" w:rsidRPr="0032528D" w:rsidRDefault="00627342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D914B3" w:rsidP="00D914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Гостецкий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СДК», Новгородский муниципальный район</w:t>
            </w:r>
          </w:p>
        </w:tc>
        <w:tc>
          <w:tcPr>
            <w:tcW w:w="1418" w:type="dxa"/>
          </w:tcPr>
          <w:p w:rsidR="00156B1C" w:rsidRPr="0032528D" w:rsidRDefault="00627342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D914B3" w:rsidP="00D914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Трубичинский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СДК», Новгородский муниципальный район</w:t>
            </w:r>
            <w:bookmarkStart w:id="0" w:name="_GoBack"/>
            <w:bookmarkEnd w:id="0"/>
          </w:p>
        </w:tc>
        <w:tc>
          <w:tcPr>
            <w:tcW w:w="1418" w:type="dxa"/>
          </w:tcPr>
          <w:p w:rsidR="00156B1C" w:rsidRPr="0032528D" w:rsidRDefault="00627342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D914B3" w:rsidP="003252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Межпоселенческое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социально-культурное объединение», </w:t>
            </w:r>
            <w:proofErr w:type="spellStart"/>
            <w:r w:rsidR="0032528D" w:rsidRPr="0032528D">
              <w:rPr>
                <w:rFonts w:ascii="Times New Roman" w:hAnsi="Times New Roman" w:cs="Times New Roman"/>
                <w:sz w:val="28"/>
                <w:szCs w:val="28"/>
              </w:rPr>
              <w:t>Боровичский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18" w:type="dxa"/>
          </w:tcPr>
          <w:p w:rsidR="00156B1C" w:rsidRPr="0032528D" w:rsidRDefault="00627342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32528D" w:rsidP="003252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МАУК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Медниковский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СДК», Старорусский муниципальный район</w:t>
            </w:r>
          </w:p>
        </w:tc>
        <w:tc>
          <w:tcPr>
            <w:tcW w:w="1418" w:type="dxa"/>
          </w:tcPr>
          <w:p w:rsidR="00156B1C" w:rsidRPr="0032528D" w:rsidRDefault="0032528D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156B1C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156B1C" w:rsidRPr="0032528D" w:rsidRDefault="0032528D" w:rsidP="003252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МАУК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Бурегский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СДК», Старорусский муниципальный район</w:t>
            </w:r>
          </w:p>
        </w:tc>
        <w:tc>
          <w:tcPr>
            <w:tcW w:w="1418" w:type="dxa"/>
          </w:tcPr>
          <w:p w:rsidR="00156B1C" w:rsidRPr="0032528D" w:rsidRDefault="0032528D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32528D" w:rsidRPr="00156B1C" w:rsidTr="0032528D">
        <w:tc>
          <w:tcPr>
            <w:tcW w:w="617" w:type="dxa"/>
          </w:tcPr>
          <w:p w:rsidR="0032528D" w:rsidRPr="0032528D" w:rsidRDefault="0032528D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32528D" w:rsidRPr="0032528D" w:rsidRDefault="0032528D" w:rsidP="003252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МАУК «</w:t>
            </w:r>
            <w:proofErr w:type="spellStart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Взвадский</w:t>
            </w:r>
            <w:proofErr w:type="spellEnd"/>
            <w:r w:rsidRPr="0032528D">
              <w:rPr>
                <w:rFonts w:ascii="Times New Roman" w:hAnsi="Times New Roman" w:cs="Times New Roman"/>
                <w:sz w:val="28"/>
                <w:szCs w:val="28"/>
              </w:rPr>
              <w:t xml:space="preserve"> СДК», Старорусский муниципальный район</w:t>
            </w:r>
          </w:p>
        </w:tc>
        <w:tc>
          <w:tcPr>
            <w:tcW w:w="1418" w:type="dxa"/>
          </w:tcPr>
          <w:p w:rsidR="0032528D" w:rsidRPr="0032528D" w:rsidRDefault="0032528D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32528D" w:rsidRPr="00156B1C" w:rsidTr="0032528D">
        <w:tc>
          <w:tcPr>
            <w:tcW w:w="617" w:type="dxa"/>
          </w:tcPr>
          <w:p w:rsidR="0032528D" w:rsidRPr="0032528D" w:rsidRDefault="0032528D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32528D" w:rsidRPr="0032528D" w:rsidRDefault="0032528D" w:rsidP="003252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МАУК «Киноцентр», Старая Русса</w:t>
            </w:r>
          </w:p>
        </w:tc>
        <w:tc>
          <w:tcPr>
            <w:tcW w:w="1418" w:type="dxa"/>
          </w:tcPr>
          <w:p w:rsidR="0032528D" w:rsidRPr="0032528D" w:rsidRDefault="0032528D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156B1C" w:rsidRPr="00156B1C" w:rsidRDefault="00156B1C" w:rsidP="00156B1C">
      <w:pPr>
        <w:pStyle w:val="a4"/>
        <w:rPr>
          <w:rFonts w:ascii="Times New Roman" w:hAnsi="Times New Roman" w:cs="Times New Roman"/>
        </w:rPr>
      </w:pPr>
    </w:p>
    <w:sectPr w:rsidR="00156B1C" w:rsidRPr="00156B1C" w:rsidSect="00156B1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E43AD"/>
    <w:multiLevelType w:val="hybridMultilevel"/>
    <w:tmpl w:val="069CF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56B1C"/>
    <w:rsid w:val="000451ED"/>
    <w:rsid w:val="00156B1C"/>
    <w:rsid w:val="0016746D"/>
    <w:rsid w:val="0032528D"/>
    <w:rsid w:val="00471AA3"/>
    <w:rsid w:val="00627342"/>
    <w:rsid w:val="006A0111"/>
    <w:rsid w:val="008F4530"/>
    <w:rsid w:val="00B034ED"/>
    <w:rsid w:val="00B21564"/>
    <w:rsid w:val="00B74FC0"/>
    <w:rsid w:val="00D914B3"/>
    <w:rsid w:val="00F61427"/>
    <w:rsid w:val="00F73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56B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6B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3_pev</dc:creator>
  <cp:lastModifiedBy>user</cp:lastModifiedBy>
  <cp:revision>7</cp:revision>
  <dcterms:created xsi:type="dcterms:W3CDTF">2015-03-03T06:25:00Z</dcterms:created>
  <dcterms:modified xsi:type="dcterms:W3CDTF">2015-03-03T09:55:00Z</dcterms:modified>
</cp:coreProperties>
</file>